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26" w:rsidRPr="006D1B26" w:rsidRDefault="006D1B26" w:rsidP="006D1B26">
      <w:pPr>
        <w:jc w:val="center"/>
        <w:rPr>
          <w:b/>
          <w:sz w:val="28"/>
          <w:szCs w:val="28"/>
        </w:rPr>
      </w:pPr>
      <w:r w:rsidRPr="006D1B26">
        <w:rPr>
          <w:b/>
          <w:sz w:val="28"/>
          <w:szCs w:val="28"/>
        </w:rPr>
        <w:t>Рисование</w:t>
      </w:r>
    </w:p>
    <w:p w:rsidR="006D1B26" w:rsidRPr="001F09D0" w:rsidRDefault="006D1B26" w:rsidP="006D1B26">
      <w:pPr>
        <w:jc w:val="center"/>
        <w:rPr>
          <w:b/>
        </w:rPr>
      </w:pPr>
      <w:r w:rsidRPr="001F09D0">
        <w:rPr>
          <w:b/>
        </w:rPr>
        <w:t>Тема: «Падающий снег»</w:t>
      </w:r>
    </w:p>
    <w:p w:rsidR="006D1B26" w:rsidRDefault="006D1B26" w:rsidP="006D1B26">
      <w:r w:rsidRPr="001F09D0">
        <w:rPr>
          <w:b/>
        </w:rPr>
        <w:t>Цель:</w:t>
      </w:r>
      <w:r>
        <w:t xml:space="preserve"> Продолжать учить детей рисовать пальчиками точки, распределяя их по всему листу. </w:t>
      </w:r>
    </w:p>
    <w:p w:rsidR="006D1B26" w:rsidRDefault="006D1B26" w:rsidP="006D1B26">
      <w:r w:rsidRPr="001F09D0">
        <w:rPr>
          <w:b/>
        </w:rPr>
        <w:t>Демонстрационный материал:</w:t>
      </w:r>
      <w:r>
        <w:t xml:space="preserve"> Блюдце с мелкими кусочками белых салфеток.</w:t>
      </w:r>
    </w:p>
    <w:p w:rsidR="006D1B26" w:rsidRDefault="006D1B26" w:rsidP="006D1B26">
      <w:r w:rsidRPr="001F09D0">
        <w:rPr>
          <w:b/>
        </w:rPr>
        <w:t>Раздаточный материал:</w:t>
      </w:r>
      <w:r>
        <w:t xml:space="preserve"> Белая гуашь, разбавленная водой; синий цветной картон с нарисованными или наклеенными сугробами.</w:t>
      </w:r>
    </w:p>
    <w:p w:rsidR="006D1B26" w:rsidRDefault="006D1B26" w:rsidP="006D1B26">
      <w:r>
        <w:t xml:space="preserve">Прочитайте ребенку стихотворение И. </w:t>
      </w:r>
      <w:proofErr w:type="spellStart"/>
      <w:r>
        <w:t>Токмаковой</w:t>
      </w:r>
      <w:proofErr w:type="spellEnd"/>
      <w:r>
        <w:t>, предложите ребенку выполнить соответствующие движения.</w:t>
      </w:r>
    </w:p>
    <w:p w:rsidR="006D1B26" w:rsidRDefault="006D1B26" w:rsidP="006D1B26">
      <w:r w:rsidRPr="001F09D0">
        <w:rPr>
          <w:b/>
        </w:rPr>
        <w:t>Как на горке – снег, снег</w:t>
      </w:r>
      <w:r w:rsidR="00CF4D28" w:rsidRPr="001F09D0">
        <w:rPr>
          <w:b/>
        </w:rPr>
        <w:t>,</w:t>
      </w:r>
      <w:r>
        <w:t xml:space="preserve"> (вытянуть руки вверх и встать на носочки)</w:t>
      </w:r>
    </w:p>
    <w:p w:rsidR="006D1B26" w:rsidRDefault="006D1B26" w:rsidP="006D1B26">
      <w:r w:rsidRPr="001F09D0">
        <w:rPr>
          <w:b/>
        </w:rPr>
        <w:t>Как под горкой – снег, снег</w:t>
      </w:r>
      <w:r w:rsidR="00CF4D28" w:rsidRPr="001F09D0">
        <w:rPr>
          <w:b/>
        </w:rPr>
        <w:t>,</w:t>
      </w:r>
      <w:r>
        <w:t xml:space="preserve"> (Присесть)</w:t>
      </w:r>
    </w:p>
    <w:p w:rsidR="006D1B26" w:rsidRDefault="006D1B26" w:rsidP="006D1B26">
      <w:r w:rsidRPr="001F09D0">
        <w:rPr>
          <w:b/>
        </w:rPr>
        <w:t>И на елке –</w:t>
      </w:r>
      <w:r w:rsidR="00CF4D28" w:rsidRPr="001F09D0">
        <w:rPr>
          <w:b/>
        </w:rPr>
        <w:t xml:space="preserve"> снег, снег, </w:t>
      </w:r>
      <w:r w:rsidR="00CF4D28">
        <w:t>(Встать на носочки и вытянуть руки)</w:t>
      </w:r>
    </w:p>
    <w:p w:rsidR="00CF4D28" w:rsidRDefault="00CF4D28" w:rsidP="006D1B26">
      <w:r w:rsidRPr="001F09D0">
        <w:rPr>
          <w:b/>
        </w:rPr>
        <w:t>И под елкой – снег, снег.</w:t>
      </w:r>
      <w:r>
        <w:t xml:space="preserve"> (Приседают)</w:t>
      </w:r>
    </w:p>
    <w:p w:rsidR="00CF4D28" w:rsidRDefault="00CF4D28" w:rsidP="006D1B26">
      <w:r w:rsidRPr="001F09D0">
        <w:rPr>
          <w:b/>
        </w:rPr>
        <w:t>А под снегом спит медведь.</w:t>
      </w:r>
      <w:r>
        <w:t xml:space="preserve"> (Склонить голову на бок, подложить сложенные ладони под щеку)</w:t>
      </w:r>
    </w:p>
    <w:p w:rsidR="00CF4D28" w:rsidRDefault="00CF4D28" w:rsidP="006D1B26">
      <w:r w:rsidRPr="001F09D0">
        <w:rPr>
          <w:b/>
        </w:rPr>
        <w:t>Тише, тише. Не шумите!</w:t>
      </w:r>
      <w:r>
        <w:t xml:space="preserve"> (Приложить палец к губам)</w:t>
      </w:r>
    </w:p>
    <w:p w:rsidR="00CF4D28" w:rsidRDefault="00CF4D28" w:rsidP="006D1B26">
      <w:r>
        <w:t>Скажите ребенку: «Давай сделаем снег прямо в комнате – подуем на блюдце со «снежинками» (мелки кусочки салфетки). Спросите малыша, какого цвета снег?</w:t>
      </w:r>
    </w:p>
    <w:p w:rsidR="00CF4D28" w:rsidRPr="006D1B26" w:rsidRDefault="00CF4D28" w:rsidP="006D1B26">
      <w:r>
        <w:t>Предложите ребенку нарисовать пальчиками падающий снег, распределяя его по всему листу.</w:t>
      </w:r>
    </w:p>
    <w:p w:rsidR="006D1B26" w:rsidRPr="006D1B26" w:rsidRDefault="006D1B26" w:rsidP="006D1B26"/>
    <w:p w:rsidR="006D1B26" w:rsidRDefault="001F09D0" w:rsidP="001F09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6506" cy="2164080"/>
            <wp:effectExtent l="0" t="0" r="2540" b="7620"/>
            <wp:docPr id="1" name="Рисунок 1" descr="C:\Users\Ольга\AppData\Local\Microsoft\Windows\INetCache\Content.Word\post_5c49693b0c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AppData\Local\Microsoft\Windows\INetCache\Content.Word\post_5c49693b0cb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12" cy="21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22" w:rsidRPr="006D1B26" w:rsidRDefault="001F09D0" w:rsidP="001F09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4pt;height:163.1pt">
            <v:imagedata r:id="rId5" o:title="hello_html_m7beea64d_5dee96e595848"/>
          </v:shape>
        </w:pict>
      </w:r>
      <w:bookmarkStart w:id="0" w:name="_GoBack"/>
      <w:bookmarkEnd w:id="0"/>
    </w:p>
    <w:sectPr w:rsidR="00F47222" w:rsidRPr="006D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C"/>
    <w:rsid w:val="001F09D0"/>
    <w:rsid w:val="0051246C"/>
    <w:rsid w:val="006D1B26"/>
    <w:rsid w:val="00CF4D28"/>
    <w:rsid w:val="00F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78077-804A-4448-9A9E-3A6F9561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2020-11-13T11:17:00Z</dcterms:created>
  <dcterms:modified xsi:type="dcterms:W3CDTF">2020-11-15T13:36:00Z</dcterms:modified>
</cp:coreProperties>
</file>