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C5" w:rsidRPr="005A115A" w:rsidRDefault="00E52DC5" w:rsidP="00410882">
      <w:pPr>
        <w:spacing w:before="30"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15A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психического развития ребенка </w:t>
      </w:r>
      <w:r w:rsidR="007D5F98">
        <w:rPr>
          <w:rFonts w:ascii="Times New Roman" w:hAnsi="Times New Roman" w:cs="Times New Roman"/>
          <w:b/>
          <w:i/>
          <w:sz w:val="28"/>
          <w:szCs w:val="28"/>
        </w:rPr>
        <w:t>6-7</w:t>
      </w:r>
      <w:r w:rsidR="00FC16DF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5A115A">
        <w:rPr>
          <w:rFonts w:ascii="Times New Roman" w:hAnsi="Times New Roman" w:cs="Times New Roman"/>
          <w:b/>
          <w:i/>
          <w:sz w:val="28"/>
          <w:szCs w:val="28"/>
        </w:rPr>
        <w:t xml:space="preserve"> жизни.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iCs/>
          <w:color w:val="000000"/>
          <w:sz w:val="28"/>
          <w:szCs w:val="28"/>
        </w:rPr>
        <w:t>Образовательная область «Социально-коммуникативное развитие»</w:t>
      </w:r>
      <w:r w:rsidRPr="00917C08">
        <w:rPr>
          <w:rStyle w:val="c21"/>
          <w:color w:val="000000"/>
          <w:sz w:val="28"/>
          <w:szCs w:val="28"/>
        </w:rPr>
        <w:t> 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1. Сформировать интерес к учебной деятельности и желание учиться в школе развита инициативность, ответственность. Внима</w:t>
      </w:r>
      <w:r>
        <w:rPr>
          <w:rStyle w:val="c21"/>
          <w:color w:val="000000"/>
          <w:sz w:val="28"/>
          <w:szCs w:val="28"/>
        </w:rPr>
        <w:t xml:space="preserve">тельно слушает может </w:t>
      </w:r>
      <w:r w:rsidRPr="00917C08">
        <w:rPr>
          <w:rStyle w:val="c21"/>
          <w:color w:val="000000"/>
          <w:sz w:val="28"/>
          <w:szCs w:val="28"/>
        </w:rPr>
        <w:t>действовать по правилу и образцу, правильно оценивает результат.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</w:t>
      </w:r>
      <w:r w:rsidRPr="00917C08">
        <w:rPr>
          <w:rStyle w:val="c21"/>
          <w:color w:val="000000"/>
          <w:sz w:val="28"/>
          <w:szCs w:val="28"/>
        </w:rPr>
        <w:t>: наблюдение в быту и в организованной деятельности, проблемная ситуация.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«Выложи, пожалуйста, такого мишку (показывает схему выкладывания). Как ты думаешь, у тебя получился такой же мишка? И по цвету, по форме?».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одежда ребёнка, шкафчик для одежды, схема складывания одежды в шкафчик (на верхней полке, на нижней полке).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 xml:space="preserve"> «Через 10 минут у нас будет проверка ваших шкафчиков, приедут Незнайка и </w:t>
      </w:r>
      <w:proofErr w:type="spellStart"/>
      <w:r w:rsidRPr="00917C08">
        <w:rPr>
          <w:rStyle w:val="c21"/>
          <w:color w:val="000000"/>
          <w:sz w:val="28"/>
          <w:szCs w:val="28"/>
        </w:rPr>
        <w:t>Дюймовочка</w:t>
      </w:r>
      <w:proofErr w:type="spellEnd"/>
      <w:r w:rsidRPr="00917C08">
        <w:rPr>
          <w:rStyle w:val="c21"/>
          <w:color w:val="000000"/>
          <w:sz w:val="28"/>
          <w:szCs w:val="28"/>
        </w:rPr>
        <w:t>. Пожалуйста, сложите одежду так, как нарисовано на схеме».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2. Может дать нравственную оценку своим и чужим поступкам.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беседа, проблемная ситуация.</w:t>
      </w:r>
    </w:p>
    <w:p w:rsidR="00917C08" w:rsidRPr="00917C08" w:rsidRDefault="00917C08" w:rsidP="00917C08">
      <w:pPr>
        <w:pStyle w:val="c13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 </w:t>
      </w:r>
      <w:r w:rsidRPr="00917C08">
        <w:rPr>
          <w:rStyle w:val="c21"/>
          <w:color w:val="000000"/>
          <w:sz w:val="28"/>
          <w:szCs w:val="28"/>
        </w:rPr>
        <w:t>картина с изображением ссоры детей.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«Что изображено на картине?». Что чувствует мальчик и девочка? Почему мальчик рассердился? Почему девочка плачет?».</w:t>
      </w:r>
    </w:p>
    <w:p w:rsid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Style w:val="c12"/>
          <w:bCs/>
          <w:iCs/>
          <w:color w:val="000000"/>
          <w:sz w:val="28"/>
          <w:szCs w:val="28"/>
        </w:rPr>
      </w:pP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iCs/>
          <w:color w:val="000000"/>
          <w:sz w:val="28"/>
          <w:szCs w:val="28"/>
        </w:rPr>
        <w:t>Образовательная область «Познавательное развитие»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наблюдение, проблемная ситуация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фонарик необычной формы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«Положить в группе до прихода детей фонарик. Когда ребёнок найдёт и поинтересуется: «Что это такое и как работает?», предложить самому подумать.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2.Знает способы измерения величины: длины, массы. Пользуется условной меркой.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проблемная ситуация, наблюдение.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условная мерка, весы, линейка, мерный стаканчик, большой и маленький мячи.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 </w:t>
      </w:r>
      <w:r>
        <w:rPr>
          <w:rStyle w:val="c21"/>
          <w:color w:val="000000"/>
          <w:sz w:val="28"/>
          <w:szCs w:val="28"/>
        </w:rPr>
        <w:t>«</w:t>
      </w:r>
      <w:r w:rsidRPr="00917C08">
        <w:rPr>
          <w:rStyle w:val="c21"/>
          <w:color w:val="000000"/>
          <w:sz w:val="28"/>
          <w:szCs w:val="28"/>
        </w:rPr>
        <w:t>Нужно сравнить 2 мяча». Чем отличаются эти мячи?».</w:t>
      </w:r>
    </w:p>
    <w:p w:rsid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Style w:val="c12"/>
          <w:bCs/>
          <w:iCs/>
          <w:color w:val="000000"/>
          <w:sz w:val="28"/>
          <w:szCs w:val="28"/>
        </w:rPr>
      </w:pP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iCs/>
          <w:color w:val="000000"/>
          <w:sz w:val="28"/>
          <w:szCs w:val="28"/>
        </w:rPr>
        <w:t>Образовательная область «Речевое развитие»</w:t>
      </w:r>
      <w:r w:rsidRPr="00917C08">
        <w:rPr>
          <w:rStyle w:val="c21"/>
          <w:color w:val="000000"/>
          <w:sz w:val="28"/>
          <w:szCs w:val="28"/>
        </w:rPr>
        <w:t> 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Методы: проблемная ситуация, наблюдение.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Материал: машинка необычной конструкции / гараж трёхуровневый или кукла с большой головой в необычной одежде / дом для куклы.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</w:t>
      </w:r>
    </w:p>
    <w:p w:rsid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Style w:val="c12"/>
          <w:bCs/>
          <w:iCs/>
          <w:color w:val="000000"/>
          <w:sz w:val="28"/>
          <w:szCs w:val="28"/>
        </w:rPr>
      </w:pP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iCs/>
          <w:color w:val="000000"/>
          <w:sz w:val="28"/>
          <w:szCs w:val="28"/>
        </w:rPr>
        <w:lastRenderedPageBreak/>
        <w:t>Образовательная область «Художественно-эстетическое развитие»</w:t>
      </w:r>
      <w:r w:rsidRPr="00917C08">
        <w:rPr>
          <w:rStyle w:val="c21"/>
          <w:color w:val="000000"/>
          <w:sz w:val="28"/>
          <w:szCs w:val="28"/>
        </w:rPr>
        <w:t> 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1. Создаёт модели одного и того же предмета из разных видов конструктора и бумаги (оригами) по рисунку и словесной инструкции.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проблемная ситуация, наблюдение.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игрушка – инопланетянин. Пока всё рассматривал, заблудился и не может найти свой инопланетный корабль. Давайте ему поможем».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«К нам прилетел инопланетянин. Пока всё рассматривал, заблудился и не может найти свой инопланетный корабль. Давайте ему поможем».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проблемная ситуация, наблюдение в образовательной деятельности.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барабан, металлофон, дудка, ксилофон, маракас, бубен.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«Давайте сыграем песенку «Во поле берёзка…» (любая другая, знакомая детям). Выберите себе музыкальный инструмент».</w:t>
      </w:r>
    </w:p>
    <w:p w:rsid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Style w:val="c12"/>
          <w:bCs/>
          <w:iCs/>
          <w:color w:val="000000"/>
          <w:sz w:val="28"/>
          <w:szCs w:val="28"/>
        </w:rPr>
      </w:pP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iCs/>
          <w:color w:val="000000"/>
          <w:sz w:val="28"/>
          <w:szCs w:val="28"/>
        </w:rPr>
        <w:t>Образовательная область «Физическое развитие»</w:t>
      </w:r>
      <w:r w:rsidRPr="00917C08">
        <w:rPr>
          <w:rStyle w:val="c21"/>
          <w:color w:val="000000"/>
          <w:sz w:val="28"/>
          <w:szCs w:val="28"/>
        </w:rPr>
        <w:t> 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1. 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проблемная ситуация, наблюдение в быту и организованной деятельности.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 xml:space="preserve"> игрушка Незнайка, </w:t>
      </w:r>
      <w:proofErr w:type="spellStart"/>
      <w:r w:rsidRPr="00917C08">
        <w:rPr>
          <w:rStyle w:val="c21"/>
          <w:color w:val="000000"/>
          <w:sz w:val="28"/>
          <w:szCs w:val="28"/>
        </w:rPr>
        <w:t>мнемотабл</w:t>
      </w:r>
      <w:bookmarkStart w:id="0" w:name="_GoBack"/>
      <w:bookmarkEnd w:id="0"/>
      <w:r w:rsidRPr="00917C08">
        <w:rPr>
          <w:rStyle w:val="c21"/>
          <w:color w:val="000000"/>
          <w:sz w:val="28"/>
          <w:szCs w:val="28"/>
        </w:rPr>
        <w:t>ица</w:t>
      </w:r>
      <w:proofErr w:type="spellEnd"/>
      <w:r w:rsidRPr="00917C08">
        <w:rPr>
          <w:rStyle w:val="c21"/>
          <w:color w:val="000000"/>
          <w:sz w:val="28"/>
          <w:szCs w:val="28"/>
        </w:rPr>
        <w:t xml:space="preserve"> или схемы-подсказки.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 </w:t>
      </w:r>
      <w:r w:rsidRPr="00917C08">
        <w:rPr>
          <w:rStyle w:val="c21"/>
          <w:color w:val="000000"/>
          <w:sz w:val="28"/>
          <w:szCs w:val="28"/>
        </w:rPr>
        <w:t>«Помоги Незнайке научиться быть здоровым. Расскажи, как это – быть здоровым».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21"/>
          <w:color w:val="000000"/>
          <w:sz w:val="28"/>
          <w:szCs w:val="28"/>
        </w:rPr>
        <w:t>2. Умеет самостоятельно организовывать подвижные игры, придумывать собственные игры, варианты игр, комбинировать движения.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Методы:</w:t>
      </w:r>
      <w:r w:rsidRPr="00917C08">
        <w:rPr>
          <w:rStyle w:val="c21"/>
          <w:color w:val="000000"/>
          <w:sz w:val="28"/>
          <w:szCs w:val="28"/>
        </w:rPr>
        <w:t> наблюдение, проблемная ситуация.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Материал:</w:t>
      </w:r>
      <w:r w:rsidRPr="00917C08">
        <w:rPr>
          <w:rStyle w:val="c21"/>
          <w:color w:val="000000"/>
          <w:sz w:val="28"/>
          <w:szCs w:val="28"/>
        </w:rPr>
        <w:t> атрибуты к сюжетно-ролевой игре «Больница».</w:t>
      </w:r>
    </w:p>
    <w:p w:rsidR="00917C08" w:rsidRPr="00917C08" w:rsidRDefault="00917C08" w:rsidP="00917C08">
      <w:pPr>
        <w:pStyle w:val="c19"/>
        <w:shd w:val="clear" w:color="auto" w:fill="FFFFFF"/>
        <w:spacing w:before="30" w:beforeAutospacing="0" w:after="30" w:afterAutospacing="0"/>
        <w:ind w:right="58"/>
        <w:jc w:val="both"/>
        <w:rPr>
          <w:rFonts w:ascii="Calibri" w:hAnsi="Calibri" w:cs="Calibri"/>
          <w:color w:val="000000"/>
          <w:sz w:val="28"/>
          <w:szCs w:val="28"/>
        </w:rPr>
      </w:pPr>
      <w:r w:rsidRPr="00917C08">
        <w:rPr>
          <w:rStyle w:val="c12"/>
          <w:bCs/>
          <w:color w:val="000000"/>
          <w:sz w:val="28"/>
          <w:szCs w:val="28"/>
        </w:rPr>
        <w:t>Задание:</w:t>
      </w:r>
      <w:r w:rsidRPr="00917C08">
        <w:rPr>
          <w:rStyle w:val="c21"/>
          <w:color w:val="000000"/>
          <w:sz w:val="28"/>
          <w:szCs w:val="28"/>
        </w:rPr>
        <w:t> «Ребята, мы будем играть «в больницу». Кто хочет кем быть?». Выбирайте необходимое для себя. Кто что будет делать?».</w:t>
      </w:r>
    </w:p>
    <w:p w:rsidR="00EF1C58" w:rsidRPr="00917C08" w:rsidRDefault="00EF1C58" w:rsidP="00917C08">
      <w:pPr>
        <w:pStyle w:val="a3"/>
        <w:spacing w:before="30" w:after="30"/>
        <w:ind w:left="0"/>
        <w:rPr>
          <w:rFonts w:ascii="Times New Roman" w:hAnsi="Times New Roman" w:cs="Times New Roman"/>
          <w:sz w:val="28"/>
          <w:szCs w:val="28"/>
        </w:rPr>
      </w:pPr>
    </w:p>
    <w:sectPr w:rsidR="00EF1C58" w:rsidRPr="00917C08" w:rsidSect="00E52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333"/>
    <w:multiLevelType w:val="hybridMultilevel"/>
    <w:tmpl w:val="D83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426"/>
    <w:multiLevelType w:val="hybridMultilevel"/>
    <w:tmpl w:val="185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650"/>
    <w:multiLevelType w:val="hybridMultilevel"/>
    <w:tmpl w:val="833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622"/>
    <w:multiLevelType w:val="hybridMultilevel"/>
    <w:tmpl w:val="A72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76E"/>
    <w:multiLevelType w:val="hybridMultilevel"/>
    <w:tmpl w:val="F1D4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277D"/>
    <w:multiLevelType w:val="hybridMultilevel"/>
    <w:tmpl w:val="329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D90"/>
    <w:multiLevelType w:val="hybridMultilevel"/>
    <w:tmpl w:val="D02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88D"/>
    <w:multiLevelType w:val="hybridMultilevel"/>
    <w:tmpl w:val="7190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C550F"/>
    <w:multiLevelType w:val="hybridMultilevel"/>
    <w:tmpl w:val="14A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72625"/>
    <w:multiLevelType w:val="hybridMultilevel"/>
    <w:tmpl w:val="C3A8A402"/>
    <w:lvl w:ilvl="0" w:tplc="8A7C1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5"/>
    <w:rsid w:val="00410882"/>
    <w:rsid w:val="007D5F98"/>
    <w:rsid w:val="007E2616"/>
    <w:rsid w:val="00917C08"/>
    <w:rsid w:val="00A56350"/>
    <w:rsid w:val="00E52DC5"/>
    <w:rsid w:val="00ED1955"/>
    <w:rsid w:val="00EF1C58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DD7"/>
  <w15:chartTrackingRefBased/>
  <w15:docId w15:val="{26796DA8-D4EE-4B58-A320-0CB13AB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5"/>
    <w:pPr>
      <w:ind w:left="720"/>
      <w:contextualSpacing/>
    </w:pPr>
  </w:style>
  <w:style w:type="paragraph" w:customStyle="1" w:styleId="c19">
    <w:name w:val="c19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7C08"/>
  </w:style>
  <w:style w:type="character" w:customStyle="1" w:styleId="c21">
    <w:name w:val="c21"/>
    <w:basedOn w:val="a0"/>
    <w:rsid w:val="00917C08"/>
  </w:style>
  <w:style w:type="paragraph" w:customStyle="1" w:styleId="c13">
    <w:name w:val="c13"/>
    <w:basedOn w:val="a"/>
    <w:rsid w:val="009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USERDS89</cp:lastModifiedBy>
  <cp:revision>2</cp:revision>
  <dcterms:created xsi:type="dcterms:W3CDTF">2020-09-02T12:40:00Z</dcterms:created>
  <dcterms:modified xsi:type="dcterms:W3CDTF">2020-09-02T12:40:00Z</dcterms:modified>
</cp:coreProperties>
</file>